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41957c70d683a77639faf73296a9b35e086c4d"/>
    <w:p>
      <w:pPr>
        <w:pStyle w:val="Heading3"/>
      </w:pPr>
      <w:r>
        <w:t xml:space="preserve">Студенты МГИМО побывали в гостях у учеников Знаменской гимназии</w:t>
      </w:r>
    </w:p>
    <w:p>
      <w:pPr>
        <w:pStyle w:val="FirstParagraph"/>
      </w:pPr>
      <w:r>
        <w:t xml:space="preserve">07.06.2021</w:t>
      </w:r>
    </w:p>
    <w:p>
      <w:pPr>
        <w:pStyle w:val="BodyText"/>
      </w:pPr>
      <w:r>
        <w:rPr>
          <w:bCs/>
          <w:b/>
        </w:rPr>
        <w:t xml:space="preserve">В Знаменской гимназии состоялось праздничное мероприятие «Аллея талантов», приуроченное к Международному дню защиты детей. Программа была реализована активом Культурного центра МГИМО-Одинцово. Студенты приехали в гости к гимназистам и провели ряд мастер-классов для учеников гимназии.</w:t>
      </w:r>
    </w:p>
    <w:p>
      <w:pPr>
        <w:pStyle w:val="BodyText"/>
      </w:pPr>
      <w:r>
        <w:t xml:space="preserve">В мероприятии приняли участие ученики с 1 по 9 класс, а также учащиеся подготовительного отделения. Все мастер-классы проходили в интерактивной форме, что смогло удержать внимание детей на протяжении всего праздника. Гимназисты вместе со студентами погрузились в мир искусства, осознали, что учить английский язык невероятно интересно, чтение литературы может раскрыть самые разные грани личности.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http://khovrino.mos.ru/presscenter/news/detail/10011529.html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Ховрино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hovrino.mos.ru" TargetMode="External" /><Relationship Type="http://schemas.openxmlformats.org/officeDocument/2006/relationships/hyperlink" Id="rId20" Target="http://khovrino.mos.ru/presscenter/news/detail/100115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hovrino.mos.ru" TargetMode="External" /><Relationship Type="http://schemas.openxmlformats.org/officeDocument/2006/relationships/hyperlink" Id="rId20" Target="http://khovrino.mos.ru/presscenter/news/detail/100115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2025-08-04T02:10:12Z</dcterms:created>
  <dcterms:modified xsi:type="dcterms:W3CDTF">2025-08-04T02:10:12Z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