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bde34e4f2739d40584424b55d1f1b52e45ff6"/>
    <w:p>
      <w:pPr>
        <w:pStyle w:val="Heading3"/>
      </w:pPr>
      <w:r>
        <w:t xml:space="preserve">Смелую синицу сфотографировали в Химкинском лесопарке</w:t>
      </w:r>
    </w:p>
    <w:p>
      <w:pPr>
        <w:pStyle w:val="FirstParagraph"/>
      </w:pPr>
      <w:r>
        <w:t xml:space="preserve">01.07.2021</w:t>
      </w:r>
    </w:p>
    <w:p>
      <w:pPr>
        <w:pStyle w:val="BodyText"/>
      </w:pPr>
      <w:r>
        <w:br/>
      </w:r>
      <w:r>
        <w:rPr>
          <w:bCs/>
          <w:b/>
        </w:rPr>
        <w:t xml:space="preserve">Фотоохотнице Евгении удалось не только покормить синичку с ладони в Химкинском лесопарке, но и сфотографировать этот момент. Снимок девушка разместила на личной страницев социальной сети Instagram.</w:t>
      </w:r>
    </w:p>
    <w:p>
      <w:pPr>
        <w:pStyle w:val="BodyText"/>
      </w:pPr>
      <w:r>
        <w:t xml:space="preserve">Пользователи соцсетей оценили яркий кадр — почти шестьсот отметок «Мне нравится» менее чем за неделю.</w:t>
      </w:r>
    </w:p>
    <w:p>
      <w:pPr>
        <w:pStyle w:val="BodyText"/>
      </w:pPr>
      <w:r>
        <w:t xml:space="preserve">Напомним, что Союз охраны птиц России для синиц и других насекомоядных рекомендует несолёное сало любых животных, нежареные семечки подсолнечника (они очень калорийны) и тыквы (в меньшей степени — семена арбуза, дыни и крошки белого хлеба). Традиционное пшено или отходы серого хлеба они не едят.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http://khovrino.mos.ru/presscenter/news/detail/10073783.html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0073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0073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2025-08-03T10:58:10Z</dcterms:created>
  <dcterms:modified xsi:type="dcterms:W3CDTF">2025-08-03T10:58:10Z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