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f921bbe624f5b6fa6f2272c4ae47091e8da30a"/>
    <w:p>
      <w:pPr>
        <w:pStyle w:val="Heading3"/>
      </w:pPr>
      <w:r>
        <w:t xml:space="preserve">Команда из Ховрина стала победителем окружного турнира по петанку</w:t>
      </w:r>
    </w:p>
    <w:p>
      <w:pPr>
        <w:pStyle w:val="FirstParagraph"/>
      </w:pPr>
      <w:r>
        <w:t xml:space="preserve">22.08.2023</w:t>
      </w:r>
    </w:p>
    <w:p>
      <w:pPr>
        <w:pStyle w:val="BodyText"/>
      </w:pPr>
      <w:r>
        <w:rPr>
          <w:iCs/>
          <w:i/>
          <w:bCs/>
          <w:b/>
        </w:rPr>
        <w:t xml:space="preserve">В зоне Химкинского лесопарка прошли окружные соревнования по петанку, организованные отделом адаптивной физической культуры САО. Об этом сообщили в объединении «мир безграничных возможностей».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Участниками турнира стали подопечные некоммерческих организаций округа, работающих с инвалидами и лицами с ОВЗ.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Участвовали команды из восьми окружных районов. Первое место в результате завоевали спортсмены, представлявшие наше Ховрино — команда НП «Триумф», — отметили организаторы.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Победители получили заслуженные награды, а участники памятные сувениры.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http://khovrino.mos.ru/presscenter/news/detail/11783853.html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Ховрино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hovrino.mos.ru" TargetMode="External" /><Relationship Type="http://schemas.openxmlformats.org/officeDocument/2006/relationships/hyperlink" Id="rId20" Target="http://khovrino.mos.ru/presscenter/news/detail/1178385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hovrino.mos.ru" TargetMode="External" /><Relationship Type="http://schemas.openxmlformats.org/officeDocument/2006/relationships/hyperlink" Id="rId20" Target="http://khovrino.mos.ru/presscenter/news/detail/1178385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2025-07-19T01:33:08Z</dcterms:created>
  <dcterms:modified xsi:type="dcterms:W3CDTF">2025-07-19T01:33:08Z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