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e903d989a2b5d4ca00423abd24c3e55d45d94"/>
    <w:p>
      <w:pPr>
        <w:pStyle w:val="Heading3"/>
      </w:pPr>
      <w:r>
        <w:t xml:space="preserve">День защиты детей для жителей района пройдет в Грачевском парке</w:t>
      </w:r>
    </w:p>
    <w:p>
      <w:pPr>
        <w:pStyle w:val="FirstParagraph"/>
      </w:pPr>
      <w:r>
        <w:t xml:space="preserve">29.05.2025</w:t>
      </w:r>
    </w:p>
    <w:p>
      <w:pPr>
        <w:pStyle w:val="BodyText"/>
      </w:pPr>
      <w:r>
        <w:rPr>
          <w:iCs/>
          <w:i/>
          <w:bCs/>
          <w:b/>
        </w:rPr>
        <w:t xml:space="preserve">29.05.2025 Приглашаем жителей района в Грачевский парк на праздник, посвященный Дню защиты детей.</w:t>
      </w:r>
    </w:p>
    <w:p>
      <w:pPr>
        <w:pStyle w:val="BodyText"/>
      </w:pPr>
      <w:r>
        <w:t xml:space="preserve">Праздник состоится 30.05.2025 в 15–30.</w:t>
      </w:r>
    </w:p>
    <w:p>
      <w:pPr>
        <w:pStyle w:val="BodyText"/>
      </w:pPr>
      <w:r>
        <w:t xml:space="preserve">Вас ждет насыщенная программа для всей семьи. Для гостей праздника выступят талантливые детские коллективы. Также будут конкурсы, игры на любой вкус и творческие мастер-классы.</w:t>
      </w:r>
    </w:p>
    <w:p>
      <w:pPr>
        <w:pStyle w:val="BodyText"/>
      </w:pPr>
      <w:r>
        <w:t xml:space="preserve">Возраст 0+.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http://khovrino.mos.ru/presscenter/news/detail/12999464.html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Ховрино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129994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129994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2025-07-16T14:03:16Z</dcterms:created>
  <dcterms:modified xsi:type="dcterms:W3CDTF">2025-07-16T14:03:16Z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