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f6a8091f1f880b5cc765eb87fb949b8af8d795"/>
    <w:p>
      <w:pPr>
        <w:pStyle w:val="Heading3"/>
      </w:pPr>
      <w:r>
        <w:t xml:space="preserve">Подготовиться к акции «Бессмертный полк» жителям Ховрина помогут в МФЦ</w:t>
      </w:r>
    </w:p>
    <w:p>
      <w:pPr>
        <w:pStyle w:val="FirstParagraph"/>
      </w:pPr>
      <w:r>
        <w:t xml:space="preserve">30.04.2019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Центры госуслуг «Мои документы» помогут жителям Ховрина подготовиться к акции «Бессмертный полк». В МФЦ можно будет бесплатно распечатать портрет своего родственника в формате А4 и получить помощь при составлении анкеты.</w:t>
      </w:r>
    </w:p>
    <w:p>
      <w:pPr>
        <w:pStyle w:val="BodyText"/>
      </w:pPr>
      <w:r>
        <w:t xml:space="preserve">Все фотографии отсканируют и разместят в электронной книге памяти «Бессмертный полк. Москва». Внести информацию об участниках Великой Отечественной войны жители могут и самостоятельно. Для этого необходимо войти на сайт проекта «Бессмертный полк — Москва»</w:t>
      </w:r>
      <w:r>
        <w:t xml:space="preserve"> </w:t>
      </w:r>
      <w:hyperlink r:id="rId20">
        <w:r>
          <w:rPr>
            <w:rStyle w:val="Hyperlink"/>
          </w:rPr>
          <w:t xml:space="preserve">http://www.polkmoskva.ru</w:t>
        </w:r>
      </w:hyperlink>
      <w:r>
        <w:t xml:space="preserve"> </w:t>
      </w:r>
      <w:r>
        <w:t xml:space="preserve">и добавить историю о своем родственнике. На сегодняшний день в электронную книгу памяти «Бессмертный полк — Москва» внесено более 200 тысяч историй об участниках Великой Отечественной войны.</w:t>
      </w:r>
    </w:p>
    <w:p>
      <w:pPr>
        <w:pStyle w:val="BodyText"/>
      </w:pPr>
      <w:r>
        <w:t xml:space="preserve">В МФЦ также можно будет передать материалы времен ВОВ на хранение в Главархив Москвы для дальнейшего создания электронной библиотеки и интерактивного музея. Принимаются фронтовые фотографии ветеранов, письма-треугольники, номера газет военных лет и другие материалы. При необходимости сотрудники Главархива проведут реставрацию исторических бумаг.</w:t>
      </w:r>
    </w:p>
    <w:p>
      <w:pPr>
        <w:pStyle w:val="BodyText"/>
      </w:pPr>
      <w:r>
        <w:t xml:space="preserve">— Семейные архивы — бесценные свидетельства героических страниц истории столицы и всей страны. Вместе с москвичами мы будем не только бережно их хранить, но и, рассказывая о славном подвиге предков, передадим эстафету памяти потомкам, — рассказал начальник Главного архивного управления города Москвы Ярослав Онопенко.</w:t>
      </w:r>
    </w:p>
    <w:p>
      <w:pPr>
        <w:pStyle w:val="BodyText"/>
      </w:pPr>
      <w:r>
        <w:t xml:space="preserve">Напомним, жители Ховрина могут обратиться в центр госуслуг «Мои документы», расположенный по адресу: Ленинградское шоссе, д. 108 (Левобережный). Обратиться можно ежедневно с 08:00 до 20:00. Подробности по телефону: +7 (495) 777-77-77.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http://khovrino.mos.ru/presscenter/news/detail/8057704.html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Ховрино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hovrino.mos.ru" TargetMode="External" /><Relationship Type="http://schemas.openxmlformats.org/officeDocument/2006/relationships/hyperlink" Id="rId21" Target="http://khovrino.mos.ru/presscenter/news/detail/8057704.html" TargetMode="External" /><Relationship Type="http://schemas.openxmlformats.org/officeDocument/2006/relationships/hyperlink" Id="rId20" Target="http://www.polkmoskva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hovrino.mos.ru" TargetMode="External" /><Relationship Type="http://schemas.openxmlformats.org/officeDocument/2006/relationships/hyperlink" Id="rId21" Target="http://khovrino.mos.ru/presscenter/news/detail/8057704.html" TargetMode="External" /><Relationship Type="http://schemas.openxmlformats.org/officeDocument/2006/relationships/hyperlink" Id="rId20" Target="http://www.polkmoskva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2025-08-05T15:43:10Z</dcterms:created>
  <dcterms:modified xsi:type="dcterms:W3CDTF">2025-08-05T15:43:10Z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