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щие-меры-личной-безопасности"/>
    <w:p>
      <w:pPr>
        <w:pStyle w:val="Heading3"/>
      </w:pPr>
      <w:r>
        <w:t xml:space="preserve">Общие меры личной безопасности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t xml:space="preserve">Будьте бдительны по отношению к Вашему окружению. Бдительный человек, способный распознать подозрительные действия, может принять необходимые меры, которые сохранят ему жизнь.</w:t>
      </w:r>
      <w:r>
        <w:br/>
      </w:r>
      <w:r>
        <w:t xml:space="preserve">Не выделяйтесь среди окружающих. Старайтесь не носить одежду, заметно отличающуюся от той, которую носят в данной местности, привлекающую к себе повышенное внимание окружающих.</w:t>
      </w:r>
      <w:r>
        <w:br/>
      </w:r>
      <w:r>
        <w:t xml:space="preserve">Избегайте публичности. Будьте осторожны с людьми, желающими Вас сфотографировать, взять интервью и т.п.</w:t>
      </w:r>
      <w:r>
        <w:br/>
      </w:r>
      <w:r>
        <w:t xml:space="preserve">Старайтесь не демонстрировать материальный достаток своей семьи. Будьте сдержаны в разговорах о Ваших доходах и доходах членов Вашей семьи. Это правило должны соблюдать все члены семьи, особенно дети.</w:t>
      </w:r>
      <w:r>
        <w:br/>
      </w:r>
      <w:r>
        <w:t xml:space="preserve">Не сообщайте незнакомым людям личную информацию конфиденциального характера. Будьте осторожны во время бесед в общественных местах, в дороге и по телефону.</w:t>
      </w:r>
      <w:r>
        <w:br/>
      </w:r>
      <w:r>
        <w:t xml:space="preserve">Не давайте посторонним лицам Ваш домашний телефон и адрес, старайтесь обойтись рабочими координатами.</w:t>
      </w:r>
      <w:r>
        <w:br/>
      </w:r>
      <w:r>
        <w:t xml:space="preserve">Не принимайте подозрительных подарков, посылок, бандеролей.</w:t>
      </w:r>
      <w:r>
        <w:br/>
      </w:r>
      <w:r>
        <w:t xml:space="preserve">Будьте внимательны, чтобы выявить ведущееся наблюдение за Вами, членами Вашей семьи и Вашей квартирой.</w:t>
      </w:r>
      <w:r>
        <w:br/>
      </w:r>
      <w:r>
        <w:t xml:space="preserve">Старайтесь не соглашаться на встречи с незнакомыми людьми в отдаленных районах.</w:t>
      </w:r>
      <w:r>
        <w:br/>
      </w:r>
      <w:r>
        <w:t xml:space="preserve">Никогда не носите ключи в той же сумке, где лежат документы или другие бумаги, по которым можно определить Ваш адрес, имя и фамилию. Не кре</w:t>
      </w:r>
      <w:r>
        <w:softHyphen/>
      </w:r>
      <w:r>
        <w:t xml:space="preserve">пите к ключам брелки с указанием Ваших данных.</w:t>
      </w:r>
      <w:r>
        <w:br/>
      </w:r>
      <w:r>
        <w:t xml:space="preserve">Деньги, ключи, документы старайтесь носить во внутренних карманах.</w:t>
      </w:r>
      <w:r>
        <w:br/>
      </w:r>
      <w:r>
        <w:t xml:space="preserve">Не перегружайте себя сумками и пакетами, всегда оставляйте свободной хотя бы одну руку, чтобы при необходимости использовать ее для самозащиты. Старайтесь не пользоваться автотранспортом незнакомых людей.</w:t>
      </w:r>
      <w:r>
        <w:br/>
      </w:r>
      <w:r>
        <w:t xml:space="preserve">Всегда носите с собой средства индивидуальной защиты (газовый пистолет, баллончик и т.д.).</w:t>
      </w:r>
      <w:r>
        <w:br/>
      </w:r>
      <w:r>
        <w:t xml:space="preserve">Составьте и держите возле телефона список телефонных номеров служб экстренной помощи.</w:t>
      </w:r>
      <w:r>
        <w:br/>
      </w:r>
      <w:r>
        <w:t xml:space="preserve">Поддерживайте в готовности экипировку для действий в чрезвычайных ситуациях и аптечку первой медицинской помощи.</w:t>
      </w:r>
      <w:r>
        <w:br/>
      </w:r>
      <w:r>
        <w:t xml:space="preserve">Разработайте и запомните порядок действий в различных экстремальных ситуациях для дома, улицы и места работы, проведите ситуационные игры.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http://khovrino.mos.ru/the-antiterrorist-commission-of-the-district-khovrino/memo/detail/6953722.html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2025-07-10T06:03:42Z</dcterms:created>
  <dcterms:modified xsi:type="dcterms:W3CDTF">2025-07-10T06:03:42Z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